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227625" w:rsidP="00614D0D" w14:paraId="4B55BE8B" w14:textId="77777777">
      <w:pPr>
        <w:ind w:firstLine="709"/>
        <w:jc w:val="center"/>
        <w:rPr>
          <w:b/>
          <w:sz w:val="27"/>
          <w:szCs w:val="27"/>
          <w:lang w:eastAsia="ar-SA"/>
        </w:rPr>
      </w:pPr>
      <w:r w:rsidRPr="00227625">
        <w:rPr>
          <w:b/>
          <w:sz w:val="27"/>
          <w:szCs w:val="27"/>
          <w:lang w:eastAsia="ar-SA"/>
        </w:rPr>
        <w:t xml:space="preserve">ПОСТАНОВЛЕНИЕ № </w:t>
      </w:r>
      <w:r w:rsidRPr="00227625" w:rsidR="00280581">
        <w:rPr>
          <w:b/>
          <w:sz w:val="27"/>
          <w:szCs w:val="27"/>
          <w:lang w:eastAsia="ar-SA"/>
        </w:rPr>
        <w:t>0</w:t>
      </w:r>
      <w:r w:rsidRPr="00227625">
        <w:rPr>
          <w:b/>
          <w:sz w:val="27"/>
          <w:szCs w:val="27"/>
          <w:lang w:eastAsia="ar-SA"/>
        </w:rPr>
        <w:t>5-</w:t>
      </w:r>
      <w:r w:rsidRPr="00227625" w:rsidR="00227625">
        <w:rPr>
          <w:b/>
          <w:sz w:val="27"/>
          <w:szCs w:val="27"/>
          <w:lang w:eastAsia="ar-SA"/>
        </w:rPr>
        <w:t>1061</w:t>
      </w:r>
      <w:r w:rsidRPr="00227625">
        <w:rPr>
          <w:b/>
          <w:sz w:val="27"/>
          <w:szCs w:val="27"/>
          <w:lang w:eastAsia="ar-SA"/>
        </w:rPr>
        <w:t>-2401/202</w:t>
      </w:r>
      <w:r w:rsidRPr="00227625" w:rsidR="00D7286A">
        <w:rPr>
          <w:b/>
          <w:sz w:val="27"/>
          <w:szCs w:val="27"/>
          <w:lang w:eastAsia="ar-SA"/>
        </w:rPr>
        <w:t>5</w:t>
      </w:r>
    </w:p>
    <w:p w:rsidR="00614D0D" w:rsidRPr="00227625" w:rsidP="00614D0D" w14:paraId="337BB96E" w14:textId="77777777">
      <w:pPr>
        <w:ind w:firstLine="709"/>
        <w:jc w:val="center"/>
        <w:rPr>
          <w:b/>
          <w:sz w:val="27"/>
          <w:szCs w:val="27"/>
        </w:rPr>
      </w:pPr>
      <w:r w:rsidRPr="00227625">
        <w:rPr>
          <w:b/>
          <w:sz w:val="27"/>
          <w:szCs w:val="27"/>
        </w:rPr>
        <w:t>о назначении административного наказания</w:t>
      </w:r>
    </w:p>
    <w:p w:rsidR="00614D0D" w:rsidRPr="00227625" w:rsidP="00614D0D" w14:paraId="2C85901F" w14:textId="77777777">
      <w:pPr>
        <w:ind w:firstLine="709"/>
        <w:jc w:val="center"/>
        <w:rPr>
          <w:b/>
          <w:sz w:val="27"/>
          <w:szCs w:val="27"/>
        </w:rPr>
      </w:pPr>
    </w:p>
    <w:p w:rsidR="00614D0D" w:rsidRPr="00227625" w:rsidP="00614D0D" w14:paraId="1AF6C2F7" w14:textId="77777777">
      <w:pPr>
        <w:jc w:val="both"/>
        <w:rPr>
          <w:rFonts w:eastAsia="MS Mincho"/>
          <w:sz w:val="27"/>
          <w:szCs w:val="27"/>
        </w:rPr>
      </w:pPr>
      <w:r w:rsidRPr="00227625">
        <w:rPr>
          <w:rFonts w:eastAsia="MS Mincho"/>
          <w:sz w:val="27"/>
          <w:szCs w:val="27"/>
        </w:rPr>
        <w:t>06 октября 202</w:t>
      </w:r>
      <w:r w:rsidRPr="00227625" w:rsidR="00D7286A">
        <w:rPr>
          <w:rFonts w:eastAsia="MS Mincho"/>
          <w:sz w:val="27"/>
          <w:szCs w:val="27"/>
        </w:rPr>
        <w:t>5</w:t>
      </w:r>
      <w:r w:rsidRPr="00227625">
        <w:rPr>
          <w:rFonts w:eastAsia="MS Mincho"/>
          <w:sz w:val="27"/>
          <w:szCs w:val="27"/>
        </w:rPr>
        <w:t xml:space="preserve"> года </w:t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>
        <w:rPr>
          <w:rFonts w:eastAsia="MS Mincho"/>
          <w:sz w:val="27"/>
          <w:szCs w:val="27"/>
        </w:rPr>
        <w:tab/>
      </w:r>
      <w:r w:rsidRPr="00227625" w:rsidR="00C13D17">
        <w:rPr>
          <w:rFonts w:eastAsia="MS Mincho"/>
          <w:sz w:val="27"/>
          <w:szCs w:val="27"/>
        </w:rPr>
        <w:t xml:space="preserve">         </w:t>
      </w:r>
      <w:r w:rsidRPr="00227625">
        <w:rPr>
          <w:rFonts w:eastAsia="MS Mincho"/>
          <w:sz w:val="27"/>
          <w:szCs w:val="27"/>
        </w:rPr>
        <w:t xml:space="preserve">               г. Пыть-Ях</w:t>
      </w:r>
    </w:p>
    <w:p w:rsidR="00614D0D" w:rsidRPr="00227625" w:rsidP="00614D0D" w14:paraId="07A23F12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227625" w:rsidP="00614D0D" w14:paraId="765A57F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27625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227625" w:rsidP="00614D0D" w14:paraId="02EED64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276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227625" w:rsidR="00FA4701">
        <w:rPr>
          <w:rFonts w:eastAsia="MS Mincho"/>
          <w:sz w:val="27"/>
          <w:szCs w:val="27"/>
        </w:rPr>
        <w:t>2</w:t>
      </w:r>
      <w:r w:rsidRPr="00227625">
        <w:rPr>
          <w:rFonts w:eastAsia="MS Mincho"/>
          <w:sz w:val="27"/>
          <w:szCs w:val="27"/>
        </w:rPr>
        <w:t xml:space="preserve"> ст. </w:t>
      </w:r>
      <w:r w:rsidRPr="00227625" w:rsidR="00FA4701">
        <w:rPr>
          <w:rFonts w:eastAsia="MS Mincho"/>
          <w:sz w:val="27"/>
          <w:szCs w:val="27"/>
        </w:rPr>
        <w:t>12</w:t>
      </w:r>
      <w:r w:rsidRPr="00227625">
        <w:rPr>
          <w:rFonts w:eastAsia="MS Mincho"/>
          <w:sz w:val="27"/>
          <w:szCs w:val="27"/>
        </w:rPr>
        <w:t xml:space="preserve">.2 Кодекса Российской Федерации об административных правонарушениях в отношении </w:t>
      </w:r>
    </w:p>
    <w:p w:rsidR="00D83204" w:rsidRPr="00227625" w:rsidP="00274323" w14:paraId="1F9E8F4D" w14:textId="06B46AF3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227625">
        <w:rPr>
          <w:rFonts w:ascii="Times New Roman" w:eastAsia="MS Mincho" w:hAnsi="Times New Roman"/>
          <w:sz w:val="27"/>
          <w:szCs w:val="27"/>
        </w:rPr>
        <w:t>Байсагурова</w:t>
      </w:r>
      <w:r w:rsidRPr="00227625">
        <w:rPr>
          <w:rFonts w:ascii="Times New Roman" w:eastAsia="MS Mincho" w:hAnsi="Times New Roman"/>
          <w:sz w:val="27"/>
          <w:szCs w:val="27"/>
        </w:rPr>
        <w:t xml:space="preserve"> Рамзана </w:t>
      </w:r>
      <w:r w:rsidRPr="00227625">
        <w:rPr>
          <w:rFonts w:ascii="Times New Roman" w:eastAsia="MS Mincho" w:hAnsi="Times New Roman"/>
          <w:sz w:val="27"/>
          <w:szCs w:val="27"/>
        </w:rPr>
        <w:t>Умаровича</w:t>
      </w:r>
      <w:r w:rsidRPr="00227625" w:rsidR="00411F21">
        <w:rPr>
          <w:rFonts w:ascii="Times New Roman" w:eastAsia="MS Mincho" w:hAnsi="Times New Roman"/>
          <w:sz w:val="27"/>
          <w:szCs w:val="27"/>
        </w:rPr>
        <w:t xml:space="preserve">, </w:t>
      </w:r>
      <w:r w:rsidR="001142AC">
        <w:rPr>
          <w:rFonts w:ascii="Times New Roman" w:eastAsia="MS Mincho" w:hAnsi="Times New Roman"/>
          <w:sz w:val="27"/>
          <w:szCs w:val="27"/>
        </w:rPr>
        <w:t>---</w:t>
      </w:r>
    </w:p>
    <w:p w:rsidR="00B46DC8" w:rsidRPr="00227625" w:rsidP="00274323" w14:paraId="20EC30FA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7"/>
          <w:szCs w:val="27"/>
        </w:rPr>
      </w:pPr>
    </w:p>
    <w:p w:rsidR="00000B83" w:rsidRPr="00227625" w14:paraId="201FB38D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276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227625" w:rsidP="00BD3C1E" w14:paraId="7B37DBB2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27625" w:rsidRPr="00227625" w:rsidP="00227625" w14:paraId="28F433B3" w14:textId="6D1057D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---</w:t>
      </w:r>
      <w:r w:rsidRPr="00227625" w:rsidR="00D7286A">
        <w:rPr>
          <w:sz w:val="27"/>
          <w:szCs w:val="27"/>
        </w:rPr>
        <w:t xml:space="preserve"> года</w:t>
      </w:r>
      <w:r w:rsidRPr="00227625" w:rsidR="00FA4701">
        <w:rPr>
          <w:sz w:val="27"/>
          <w:szCs w:val="27"/>
        </w:rPr>
        <w:t xml:space="preserve"> в </w:t>
      </w:r>
      <w:r>
        <w:rPr>
          <w:sz w:val="27"/>
          <w:szCs w:val="27"/>
        </w:rPr>
        <w:t>--</w:t>
      </w:r>
      <w:r w:rsidRPr="00227625" w:rsidR="00FA4701">
        <w:rPr>
          <w:sz w:val="27"/>
          <w:szCs w:val="27"/>
        </w:rPr>
        <w:t xml:space="preserve"> минут </w:t>
      </w:r>
      <w:r w:rsidRPr="00227625" w:rsidR="007518A5">
        <w:rPr>
          <w:sz w:val="27"/>
          <w:szCs w:val="27"/>
        </w:rPr>
        <w:t xml:space="preserve">на </w:t>
      </w:r>
      <w:r>
        <w:rPr>
          <w:sz w:val="27"/>
          <w:szCs w:val="27"/>
        </w:rPr>
        <w:t>--</w:t>
      </w:r>
      <w:r w:rsidRPr="00227625" w:rsidR="007518A5">
        <w:rPr>
          <w:sz w:val="27"/>
          <w:szCs w:val="27"/>
        </w:rPr>
        <w:t xml:space="preserve">км </w:t>
      </w:r>
      <w:r w:rsidRPr="00227625" w:rsidR="00797EF0">
        <w:rPr>
          <w:sz w:val="27"/>
          <w:szCs w:val="27"/>
        </w:rPr>
        <w:t>автодороги</w:t>
      </w:r>
      <w:r w:rsidRPr="00227625" w:rsidR="007518A5">
        <w:rPr>
          <w:sz w:val="27"/>
          <w:szCs w:val="27"/>
        </w:rPr>
        <w:t xml:space="preserve"> </w:t>
      </w:r>
      <w:r>
        <w:rPr>
          <w:sz w:val="27"/>
          <w:szCs w:val="27"/>
        </w:rPr>
        <w:t>---</w:t>
      </w:r>
      <w:r w:rsidRPr="00227625" w:rsidR="00411F21">
        <w:rPr>
          <w:sz w:val="27"/>
          <w:szCs w:val="27"/>
        </w:rPr>
        <w:t>,</w:t>
      </w:r>
      <w:r w:rsidRPr="00227625" w:rsidR="00D7286A">
        <w:rPr>
          <w:sz w:val="27"/>
          <w:szCs w:val="27"/>
        </w:rPr>
        <w:t xml:space="preserve"> </w:t>
      </w:r>
      <w:r w:rsidRPr="00227625" w:rsidR="00000000">
        <w:rPr>
          <w:sz w:val="27"/>
          <w:szCs w:val="27"/>
        </w:rPr>
        <w:t>Байсагуров</w:t>
      </w:r>
      <w:r w:rsidRPr="00227625" w:rsidR="00000000">
        <w:rPr>
          <w:sz w:val="27"/>
          <w:szCs w:val="27"/>
        </w:rPr>
        <w:t xml:space="preserve"> Р.У.</w:t>
      </w:r>
      <w:r w:rsidRPr="00227625" w:rsidR="00D7286A">
        <w:rPr>
          <w:sz w:val="27"/>
          <w:szCs w:val="27"/>
        </w:rPr>
        <w:t xml:space="preserve">, </w:t>
      </w:r>
      <w:r w:rsidRPr="00227625" w:rsidR="00340888">
        <w:rPr>
          <w:sz w:val="27"/>
          <w:szCs w:val="27"/>
        </w:rPr>
        <w:t>в</w:t>
      </w:r>
      <w:r w:rsidRPr="00227625" w:rsidR="00D8376D">
        <w:rPr>
          <w:sz w:val="27"/>
          <w:szCs w:val="27"/>
        </w:rPr>
        <w:t xml:space="preserve"> нарушение п. </w:t>
      </w:r>
      <w:r w:rsidRPr="00227625" w:rsidR="004E44F2">
        <w:rPr>
          <w:sz w:val="27"/>
          <w:szCs w:val="27"/>
        </w:rPr>
        <w:t>2</w:t>
      </w:r>
      <w:r w:rsidRPr="00227625" w:rsidR="00D8376D">
        <w:rPr>
          <w:sz w:val="27"/>
          <w:szCs w:val="27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утв. Постановлением Совета Министров - Правительства РФ от 23 октября 1993 г. № 1090 «О правилах дорожного движения» (далее – ОПД ПДД РФ)</w:t>
      </w:r>
      <w:r w:rsidRPr="00227625" w:rsidR="004E44F2">
        <w:rPr>
          <w:sz w:val="27"/>
          <w:szCs w:val="27"/>
        </w:rPr>
        <w:t>,</w:t>
      </w:r>
      <w:r w:rsidRPr="00227625" w:rsidR="00000000">
        <w:rPr>
          <w:sz w:val="27"/>
          <w:szCs w:val="27"/>
        </w:rPr>
        <w:t xml:space="preserve"> п. 2.3.1 ПДД РФ,</w:t>
      </w:r>
      <w:r w:rsidRPr="00227625" w:rsidR="00797EF0">
        <w:rPr>
          <w:sz w:val="27"/>
          <w:szCs w:val="27"/>
        </w:rPr>
        <w:t xml:space="preserve"> </w:t>
      </w:r>
      <w:r w:rsidRPr="00227625" w:rsidR="00D7286A">
        <w:rPr>
          <w:sz w:val="27"/>
          <w:szCs w:val="27"/>
        </w:rPr>
        <w:t xml:space="preserve">управлял </w:t>
      </w:r>
      <w:r w:rsidRPr="00227625" w:rsidR="007518A5">
        <w:rPr>
          <w:sz w:val="27"/>
          <w:szCs w:val="27"/>
        </w:rPr>
        <w:t>транспортным средством</w:t>
      </w:r>
      <w:r w:rsidRPr="00227625" w:rsidR="00D7286A">
        <w:rPr>
          <w:sz w:val="27"/>
          <w:szCs w:val="27"/>
        </w:rPr>
        <w:t xml:space="preserve"> «</w:t>
      </w:r>
      <w:r>
        <w:rPr>
          <w:sz w:val="27"/>
          <w:szCs w:val="27"/>
        </w:rPr>
        <w:t>--</w:t>
      </w:r>
      <w:r w:rsidRPr="00227625" w:rsidR="00D7286A">
        <w:rPr>
          <w:sz w:val="27"/>
          <w:szCs w:val="27"/>
        </w:rPr>
        <w:t xml:space="preserve">» </w:t>
      </w:r>
      <w:r w:rsidRPr="00227625" w:rsidR="00411F21">
        <w:rPr>
          <w:sz w:val="27"/>
          <w:szCs w:val="27"/>
        </w:rPr>
        <w:t xml:space="preserve">государственный регистрационный знак </w:t>
      </w:r>
      <w:r>
        <w:rPr>
          <w:sz w:val="27"/>
          <w:szCs w:val="27"/>
        </w:rPr>
        <w:t>----</w:t>
      </w:r>
      <w:r w:rsidRPr="00227625" w:rsidR="00BD7086">
        <w:rPr>
          <w:sz w:val="27"/>
          <w:szCs w:val="27"/>
        </w:rPr>
        <w:t xml:space="preserve"> </w:t>
      </w:r>
      <w:r w:rsidRPr="00227625" w:rsidR="00000000">
        <w:rPr>
          <w:sz w:val="27"/>
          <w:szCs w:val="27"/>
        </w:rPr>
        <w:t>без установленного на предусмотренном для этого месте переднего государственного регистрационного знака, то есть совершил административное правонарушение, предусмотренное ч. 2 ст. 12.2 Кодекса Российской Федерации об административных правонарушениях.</w:t>
      </w:r>
    </w:p>
    <w:p w:rsidR="00227625" w:rsidRPr="00227625" w:rsidP="00227625" w14:paraId="3B70339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судебное заседание Байсагуров Р.У.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>не явился, о дате, времени и месте рассмотрения дела извещен надлежащим образом, что подтверждается телефонограммой, имеющейся в материалах дела, ходатайств об отложении судебного заседания не заявлено.</w:t>
      </w:r>
    </w:p>
    <w:p w:rsidR="00227625" w:rsidRPr="00227625" w:rsidP="00227625" w14:paraId="5A771DD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227625" w:rsidRPr="00227625" w:rsidP="00227625" w14:paraId="26C0849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Исследовав материалы дела, мировой судья приходит к следующим выводам.</w:t>
      </w:r>
    </w:p>
    <w:p w:rsidR="00227625" w:rsidRPr="00227625" w:rsidP="00227625" w14:paraId="42AC6E20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силу ч. 2 ст. 12.2 Кодекса Российской Федерации об административных правонарушениях административно-противоправным и наказуемым признается в частности управление транспортным средством без государственных регистрационных знаков.</w:t>
      </w:r>
    </w:p>
    <w:p w:rsidR="00227625" w:rsidRPr="00227625" w:rsidP="00227625" w14:paraId="6C099B7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В соответствии с п. 2.3.1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227625" w:rsidRPr="00227625" w:rsidP="00227625" w14:paraId="479DF5E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Запрещается движение при неисправности рабочей тормозной системы, рулевого управления, сцепного устройства (в составе автопоезда), негорящих (отсутствующих) фарах и задних габаритных огнях в темное время суток или в </w:t>
      </w:r>
      <w:r w:rsidRPr="00227625">
        <w:rPr>
          <w:rFonts w:eastAsia="Calibri"/>
          <w:sz w:val="27"/>
          <w:szCs w:val="27"/>
          <w:lang w:eastAsia="en-US"/>
        </w:rPr>
        <w:t>условиях недостаточной видимости, недействующем со стороны водителя стеклоочистителе во время дождя или снегопада.</w:t>
      </w:r>
    </w:p>
    <w:p w:rsidR="00227625" w:rsidRPr="00227625" w:rsidP="00227625" w14:paraId="11EF787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предосторожности.</w:t>
      </w:r>
    </w:p>
    <w:p w:rsidR="00227625" w:rsidRPr="00227625" w:rsidP="00227625" w14:paraId="2AECFCA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соответствии с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РФ от 23 октября 1993 г. № 1090 «О правилах дорожного движения»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227625" w:rsidRPr="00227625" w:rsidP="00227625" w14:paraId="60A5EFA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(пункт 11 Основных положений по допуску транспортных средств к эксплуатации).</w:t>
      </w:r>
    </w:p>
    <w:p w:rsidR="00227625" w:rsidRPr="00227625" w:rsidP="00227625" w14:paraId="58E6E69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соответствии с п. 10.1 приложения к Основным положениям по допуску транспортных средств к эксплуатации и обязанностям должностных лиц по обеспечению безопасности дорожного движения «Перечень неисправностей и условий, при которых запрещается эксплуатация транспортных средств», эксплуатация транспортных средств запрещается в случае, если государственный регистрационный знак транспортного средства, способ и место его установки не отвечают требованиям национального стандарта ГОСТ Р 50577-2018 «Знаки государственные регистрационные транспортных средств. Типы и основные размеры. Технические требования».</w:t>
      </w:r>
    </w:p>
    <w:p w:rsidR="00227625" w:rsidRPr="00227625" w:rsidP="00227625" w14:paraId="2D28959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соответствии с п. 4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объективную сторону состава административного правонарушения, предусмотренного частью 2 статьи 12.2 КоАП РФ, в частности, образуют действия лица по управлению транспортным средством без государственных регистрационных знаков (в том числе без одного из них).</w:t>
      </w:r>
    </w:p>
    <w:p w:rsidR="00227625" w:rsidRPr="00227625" w:rsidP="00227625" w14:paraId="09002CF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Событие административного правонарушения и вина Байсагуров</w:t>
      </w:r>
      <w:r>
        <w:rPr>
          <w:rFonts w:eastAsia="Calibri"/>
          <w:sz w:val="27"/>
          <w:szCs w:val="27"/>
          <w:lang w:eastAsia="en-US"/>
        </w:rPr>
        <w:t>а</w:t>
      </w:r>
      <w:r w:rsidRPr="00227625">
        <w:rPr>
          <w:rFonts w:eastAsia="Calibri"/>
          <w:sz w:val="27"/>
          <w:szCs w:val="27"/>
          <w:lang w:eastAsia="en-US"/>
        </w:rPr>
        <w:t xml:space="preserve"> Р.У.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227625" w:rsidP="00227625" w14:paraId="66CA7292" w14:textId="2F0D9A4A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-  протоколом об административном правонарушении </w:t>
      </w:r>
      <w:r w:rsidR="001142AC">
        <w:rPr>
          <w:rFonts w:eastAsia="Calibri"/>
          <w:sz w:val="27"/>
          <w:szCs w:val="27"/>
          <w:lang w:eastAsia="en-US"/>
        </w:rPr>
        <w:t>--</w:t>
      </w:r>
      <w:r w:rsidRPr="00227625">
        <w:rPr>
          <w:rFonts w:eastAsia="Calibri"/>
          <w:sz w:val="27"/>
          <w:szCs w:val="27"/>
          <w:lang w:eastAsia="en-US"/>
        </w:rPr>
        <w:t xml:space="preserve"> от </w:t>
      </w:r>
      <w:r w:rsidR="001142AC">
        <w:rPr>
          <w:rFonts w:eastAsia="Calibri"/>
          <w:sz w:val="27"/>
          <w:szCs w:val="27"/>
          <w:lang w:eastAsia="en-US"/>
        </w:rPr>
        <w:t>---</w:t>
      </w:r>
      <w:r w:rsidRPr="00227625">
        <w:rPr>
          <w:rFonts w:eastAsia="Calibri"/>
          <w:sz w:val="27"/>
          <w:szCs w:val="27"/>
          <w:lang w:eastAsia="en-US"/>
        </w:rPr>
        <w:t xml:space="preserve"> в котором изложены обстоятельства и события вменяемого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</w:t>
      </w:r>
      <w:r w:rsidRPr="00227625">
        <w:rPr>
          <w:rFonts w:eastAsia="Calibri"/>
          <w:sz w:val="27"/>
          <w:szCs w:val="27"/>
          <w:lang w:eastAsia="en-US"/>
        </w:rPr>
        <w:t>правонарушениях и положения ст. 51 Конституции Российской Федерации Байсагуров</w:t>
      </w:r>
      <w:r>
        <w:rPr>
          <w:rFonts w:eastAsia="Calibri"/>
          <w:sz w:val="27"/>
          <w:szCs w:val="27"/>
          <w:lang w:eastAsia="en-US"/>
        </w:rPr>
        <w:t>у</w:t>
      </w:r>
      <w:r w:rsidRPr="00227625">
        <w:rPr>
          <w:rFonts w:eastAsia="Calibri"/>
          <w:sz w:val="27"/>
          <w:szCs w:val="27"/>
          <w:lang w:eastAsia="en-US"/>
        </w:rPr>
        <w:t xml:space="preserve"> Р.У. разъяснены;</w:t>
      </w:r>
    </w:p>
    <w:p w:rsidR="00227625" w:rsidP="00227625" w14:paraId="7F9A3FA0" w14:textId="78F4252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- рапортом ст. ИДПС </w:t>
      </w:r>
      <w:r>
        <w:rPr>
          <w:rFonts w:eastAsia="Calibri"/>
          <w:sz w:val="27"/>
          <w:szCs w:val="27"/>
          <w:lang w:eastAsia="en-US"/>
        </w:rPr>
        <w:t>взвода № 1 роты № 2 ОБ ДПС ГИБДД УМВД России по ХМАО-Югре</w:t>
      </w:r>
      <w:r w:rsidRPr="00227625">
        <w:rPr>
          <w:rFonts w:eastAsia="Calibri"/>
          <w:sz w:val="27"/>
          <w:szCs w:val="27"/>
          <w:lang w:eastAsia="en-US"/>
        </w:rPr>
        <w:t xml:space="preserve"> от </w:t>
      </w:r>
      <w:r w:rsidR="001142AC">
        <w:rPr>
          <w:rFonts w:eastAsia="Calibri"/>
          <w:sz w:val="27"/>
          <w:szCs w:val="27"/>
          <w:lang w:eastAsia="en-US"/>
        </w:rPr>
        <w:t>--</w:t>
      </w:r>
      <w:r w:rsidRPr="00227625">
        <w:rPr>
          <w:rFonts w:eastAsia="Calibri"/>
          <w:sz w:val="27"/>
          <w:szCs w:val="27"/>
          <w:lang w:eastAsia="en-US"/>
        </w:rPr>
        <w:t xml:space="preserve"> об обнаружении признаков правонарушения</w:t>
      </w:r>
      <w:r>
        <w:rPr>
          <w:rFonts w:eastAsia="Calibri"/>
          <w:sz w:val="27"/>
          <w:szCs w:val="27"/>
          <w:lang w:eastAsia="en-US"/>
        </w:rPr>
        <w:t>;</w:t>
      </w:r>
    </w:p>
    <w:p w:rsidR="00227625" w:rsidRPr="00227625" w:rsidP="00227625" w14:paraId="5B87CF3D" w14:textId="6991E3DD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- </w:t>
      </w:r>
      <w:r>
        <w:rPr>
          <w:rFonts w:eastAsia="Calibri"/>
          <w:sz w:val="27"/>
          <w:szCs w:val="27"/>
          <w:lang w:eastAsia="en-US"/>
        </w:rPr>
        <w:t xml:space="preserve">копией свидетельства о регистрации транспортного средства, </w:t>
      </w:r>
      <w:r w:rsidRPr="00227625">
        <w:rPr>
          <w:rFonts w:eastAsia="Calibri"/>
          <w:sz w:val="27"/>
          <w:szCs w:val="27"/>
          <w:lang w:eastAsia="en-US"/>
        </w:rPr>
        <w:t>карточкой учета транспортного средства, из которой следует, что владельцем транспортного средства «</w:t>
      </w:r>
      <w:r w:rsidR="001142AC">
        <w:rPr>
          <w:rFonts w:eastAsia="Calibri"/>
          <w:sz w:val="27"/>
          <w:szCs w:val="27"/>
          <w:lang w:eastAsia="en-US"/>
        </w:rPr>
        <w:t>---</w:t>
      </w:r>
      <w:r w:rsidRPr="00227625">
        <w:rPr>
          <w:rFonts w:eastAsia="Calibri"/>
          <w:sz w:val="27"/>
          <w:szCs w:val="27"/>
          <w:lang w:eastAsia="en-US"/>
        </w:rPr>
        <w:t xml:space="preserve">» государственный регистрационный знак </w:t>
      </w:r>
      <w:r w:rsidR="001142AC">
        <w:rPr>
          <w:rFonts w:eastAsia="Calibri"/>
          <w:sz w:val="27"/>
          <w:szCs w:val="27"/>
          <w:lang w:eastAsia="en-US"/>
        </w:rPr>
        <w:t>---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227625">
        <w:rPr>
          <w:rFonts w:eastAsia="Calibri"/>
          <w:sz w:val="27"/>
          <w:szCs w:val="27"/>
          <w:lang w:eastAsia="en-US"/>
        </w:rPr>
        <w:t xml:space="preserve">является </w:t>
      </w:r>
      <w:r w:rsidRPr="00227625">
        <w:rPr>
          <w:rFonts w:eastAsia="Calibri"/>
          <w:sz w:val="27"/>
          <w:szCs w:val="27"/>
          <w:lang w:eastAsia="en-US"/>
        </w:rPr>
        <w:t>Байсагуров</w:t>
      </w:r>
      <w:r w:rsidRPr="00227625">
        <w:rPr>
          <w:rFonts w:eastAsia="Calibri"/>
          <w:sz w:val="27"/>
          <w:szCs w:val="27"/>
          <w:lang w:eastAsia="en-US"/>
        </w:rPr>
        <w:t xml:space="preserve"> Р.У.;</w:t>
      </w:r>
    </w:p>
    <w:p w:rsidR="00227625" w:rsidRPr="00227625" w:rsidP="00227625" w14:paraId="04264994" w14:textId="5536A59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- фототаблицей, на которой зафиксировано транспортное средство ««</w:t>
      </w:r>
      <w:r w:rsidR="001142AC">
        <w:rPr>
          <w:rFonts w:eastAsia="Calibri"/>
          <w:sz w:val="27"/>
          <w:szCs w:val="27"/>
          <w:lang w:eastAsia="en-US"/>
        </w:rPr>
        <w:t>---</w:t>
      </w:r>
      <w:r w:rsidRPr="00227625">
        <w:rPr>
          <w:rFonts w:eastAsia="Calibri"/>
          <w:sz w:val="27"/>
          <w:szCs w:val="27"/>
          <w:lang w:eastAsia="en-US"/>
        </w:rPr>
        <w:t xml:space="preserve">» государственный регистрационный знак </w:t>
      </w:r>
      <w:r w:rsidR="001142AC">
        <w:rPr>
          <w:rFonts w:eastAsia="Calibri"/>
          <w:sz w:val="27"/>
          <w:szCs w:val="27"/>
          <w:lang w:eastAsia="en-US"/>
        </w:rPr>
        <w:t>---</w:t>
      </w:r>
      <w:r w:rsidRPr="00227625">
        <w:rPr>
          <w:rFonts w:eastAsia="Calibri"/>
          <w:sz w:val="27"/>
          <w:szCs w:val="27"/>
          <w:lang w:eastAsia="en-US"/>
        </w:rPr>
        <w:t xml:space="preserve"> без установленного на предусмотренном для этого месте переднего государственного регистрационного знака;</w:t>
      </w:r>
    </w:p>
    <w:p w:rsidR="00227625" w:rsidRPr="00227625" w:rsidP="00227625" w14:paraId="4BE1744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- реестром правонарушений.</w:t>
      </w:r>
    </w:p>
    <w:p w:rsidR="00227625" w:rsidP="00227625" w14:paraId="2335B20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A0969" w:rsidRPr="00FA0969" w:rsidP="00FA0969" w14:paraId="5DFAF31B" w14:textId="1DF50944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Проанализировав представленные доказательства с точки зрения достаточности для разрешения дела, мировой судья приходит к выводу, что</w:t>
      </w:r>
      <w:r w:rsidR="001142AC">
        <w:rPr>
          <w:rFonts w:eastAsia="Calibri"/>
          <w:sz w:val="27"/>
          <w:szCs w:val="27"/>
          <w:lang w:eastAsia="en-US"/>
        </w:rPr>
        <w:t>---</w:t>
      </w:r>
      <w:r w:rsidRPr="00FA0969">
        <w:rPr>
          <w:rFonts w:eastAsia="Calibri"/>
          <w:sz w:val="27"/>
          <w:szCs w:val="27"/>
          <w:lang w:eastAsia="en-US"/>
        </w:rPr>
        <w:t xml:space="preserve"> </w:t>
      </w:r>
      <w:r w:rsidR="001142AC">
        <w:rPr>
          <w:rFonts w:eastAsia="Calibri"/>
          <w:sz w:val="27"/>
          <w:szCs w:val="27"/>
          <w:lang w:eastAsia="en-US"/>
        </w:rPr>
        <w:t>--</w:t>
      </w:r>
      <w:r w:rsidRPr="00FA0969">
        <w:rPr>
          <w:rFonts w:eastAsia="Calibri"/>
          <w:sz w:val="27"/>
          <w:szCs w:val="27"/>
          <w:lang w:eastAsia="en-US"/>
        </w:rPr>
        <w:t xml:space="preserve"> минут на </w:t>
      </w:r>
      <w:r w:rsidR="001142AC">
        <w:rPr>
          <w:rFonts w:eastAsia="Calibri"/>
          <w:sz w:val="27"/>
          <w:szCs w:val="27"/>
          <w:lang w:eastAsia="en-US"/>
        </w:rPr>
        <w:t>--</w:t>
      </w:r>
      <w:r w:rsidRPr="00FA0969">
        <w:rPr>
          <w:rFonts w:eastAsia="Calibri"/>
          <w:sz w:val="27"/>
          <w:szCs w:val="27"/>
          <w:lang w:eastAsia="en-US"/>
        </w:rPr>
        <w:t xml:space="preserve"> автодороги «</w:t>
      </w:r>
      <w:r w:rsidR="001142AC">
        <w:rPr>
          <w:rFonts w:eastAsia="Calibri"/>
          <w:sz w:val="27"/>
          <w:szCs w:val="27"/>
          <w:lang w:eastAsia="en-US"/>
        </w:rPr>
        <w:t>--</w:t>
      </w:r>
      <w:r w:rsidRPr="00FA0969">
        <w:rPr>
          <w:rFonts w:eastAsia="Calibri"/>
          <w:sz w:val="27"/>
          <w:szCs w:val="27"/>
          <w:lang w:eastAsia="en-US"/>
        </w:rPr>
        <w:t xml:space="preserve"> района, Байсагуров Р.У.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FA0969">
        <w:rPr>
          <w:rFonts w:eastAsia="Calibri"/>
          <w:sz w:val="27"/>
          <w:szCs w:val="27"/>
          <w:lang w:eastAsia="en-US"/>
        </w:rPr>
        <w:t>управлял транспортным средством «</w:t>
      </w:r>
      <w:r w:rsidR="001142AC">
        <w:rPr>
          <w:rFonts w:eastAsia="Calibri"/>
          <w:sz w:val="27"/>
          <w:szCs w:val="27"/>
          <w:lang w:eastAsia="en-US"/>
        </w:rPr>
        <w:t>---</w:t>
      </w:r>
      <w:r w:rsidRPr="00FA0969">
        <w:rPr>
          <w:rFonts w:eastAsia="Calibri"/>
          <w:sz w:val="27"/>
          <w:szCs w:val="27"/>
          <w:lang w:eastAsia="en-US"/>
        </w:rPr>
        <w:t xml:space="preserve">» государственный регистрационный знак </w:t>
      </w:r>
      <w:r w:rsidR="001142AC">
        <w:rPr>
          <w:rFonts w:eastAsia="Calibri"/>
          <w:sz w:val="27"/>
          <w:szCs w:val="27"/>
          <w:lang w:eastAsia="en-US"/>
        </w:rPr>
        <w:t>--</w:t>
      </w:r>
      <w:r w:rsidRPr="00FA0969">
        <w:rPr>
          <w:rFonts w:eastAsia="Calibri"/>
          <w:sz w:val="27"/>
          <w:szCs w:val="27"/>
          <w:lang w:eastAsia="en-US"/>
        </w:rPr>
        <w:t>без установленного на предусмотренном для этого месте переднего государственного регистрационного знака.</w:t>
      </w:r>
    </w:p>
    <w:p w:rsidR="00227625" w:rsidRPr="00227625" w:rsidP="00227625" w14:paraId="7F4D40B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При изложенных обстоятельствах, мировой судья находит вину </w:t>
      </w:r>
      <w:r w:rsidRPr="00FA0969" w:rsidR="00FA0969">
        <w:rPr>
          <w:rFonts w:eastAsia="Calibri"/>
          <w:sz w:val="27"/>
          <w:szCs w:val="27"/>
          <w:lang w:eastAsia="en-US"/>
        </w:rPr>
        <w:t>Байсагуров</w:t>
      </w:r>
      <w:r w:rsidR="00FA0969">
        <w:rPr>
          <w:rFonts w:eastAsia="Calibri"/>
          <w:sz w:val="27"/>
          <w:szCs w:val="27"/>
          <w:lang w:eastAsia="en-US"/>
        </w:rPr>
        <w:t>а</w:t>
      </w:r>
      <w:r w:rsidRPr="00FA0969" w:rsidR="00FA0969">
        <w:rPr>
          <w:rFonts w:eastAsia="Calibri"/>
          <w:sz w:val="27"/>
          <w:szCs w:val="27"/>
          <w:lang w:eastAsia="en-US"/>
        </w:rPr>
        <w:t xml:space="preserve"> Р.У. </w:t>
      </w:r>
      <w:r w:rsidRPr="00227625">
        <w:rPr>
          <w:rFonts w:eastAsia="Calibri"/>
          <w:sz w:val="27"/>
          <w:szCs w:val="27"/>
          <w:lang w:eastAsia="en-US"/>
        </w:rPr>
        <w:t>в совершении вмененного административного правонарушения установленной и квалифицирует его действия по ч. 2 ст. 12.2 Кодекса Российской Федерации об административных правонарушениях – управление транспортным средством без государственных регистрационных знаков.</w:t>
      </w:r>
    </w:p>
    <w:p w:rsidR="00227625" w:rsidRPr="00227625" w:rsidP="00227625" w14:paraId="51B90B5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Обстоятельств, предусмотренных ст.ст. 4.2, 4.3 Кодекса Российской Федерации об административных правонарушениях, смягчающих и отягчающих административную ответственность, мировым судьей по делу не установлено.</w:t>
      </w:r>
    </w:p>
    <w:p w:rsidR="00227625" w:rsidRPr="00227625" w:rsidP="00227625" w14:paraId="42F4040F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Учитывая характер и степень общественной опасности совершенного правонарушения, личность </w:t>
      </w:r>
      <w:r w:rsidRPr="00FA0969" w:rsidR="00FA0969">
        <w:rPr>
          <w:rFonts w:eastAsia="Calibri"/>
          <w:sz w:val="27"/>
          <w:szCs w:val="27"/>
          <w:lang w:eastAsia="en-US"/>
        </w:rPr>
        <w:t>Байсагуров</w:t>
      </w:r>
      <w:r w:rsidR="00FA0969">
        <w:rPr>
          <w:rFonts w:eastAsia="Calibri"/>
          <w:sz w:val="27"/>
          <w:szCs w:val="27"/>
          <w:lang w:eastAsia="en-US"/>
        </w:rPr>
        <w:t>а</w:t>
      </w:r>
      <w:r w:rsidRPr="00FA0969" w:rsidR="00FA0969">
        <w:rPr>
          <w:rFonts w:eastAsia="Calibri"/>
          <w:sz w:val="27"/>
          <w:szCs w:val="27"/>
          <w:lang w:eastAsia="en-US"/>
        </w:rPr>
        <w:t xml:space="preserve"> Р.У</w:t>
      </w:r>
      <w:r w:rsidRPr="00FA0969">
        <w:rPr>
          <w:rFonts w:eastAsia="Calibri"/>
          <w:sz w:val="27"/>
          <w:szCs w:val="27"/>
          <w:lang w:eastAsia="en-US"/>
        </w:rPr>
        <w:t>.</w:t>
      </w:r>
      <w:r w:rsidRPr="00227625">
        <w:rPr>
          <w:rFonts w:eastAsia="Calibri"/>
          <w:sz w:val="27"/>
          <w:szCs w:val="27"/>
          <w:lang w:eastAsia="en-US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приходит к выводу о возможности и целесообразности назначения </w:t>
      </w:r>
      <w:r w:rsidRPr="00FA0969" w:rsidR="00FA0969">
        <w:rPr>
          <w:rFonts w:eastAsia="Calibri"/>
          <w:sz w:val="27"/>
          <w:szCs w:val="27"/>
          <w:lang w:eastAsia="en-US"/>
        </w:rPr>
        <w:t>Байсагуров</w:t>
      </w:r>
      <w:r w:rsidR="00FA0969">
        <w:rPr>
          <w:rFonts w:eastAsia="Calibri"/>
          <w:sz w:val="27"/>
          <w:szCs w:val="27"/>
          <w:lang w:eastAsia="en-US"/>
        </w:rPr>
        <w:t>у</w:t>
      </w:r>
      <w:r w:rsidRPr="00FA0969" w:rsidR="00FA0969">
        <w:rPr>
          <w:rFonts w:eastAsia="Calibri"/>
          <w:sz w:val="27"/>
          <w:szCs w:val="27"/>
          <w:lang w:eastAsia="en-US"/>
        </w:rPr>
        <w:t xml:space="preserve"> Р.У</w:t>
      </w:r>
      <w:r w:rsidRPr="00FA0969">
        <w:rPr>
          <w:rFonts w:eastAsia="Calibri"/>
          <w:sz w:val="27"/>
          <w:szCs w:val="27"/>
          <w:lang w:eastAsia="en-US"/>
        </w:rPr>
        <w:t>.</w:t>
      </w:r>
      <w:r w:rsidRPr="00227625">
        <w:rPr>
          <w:rFonts w:eastAsia="Calibri"/>
          <w:sz w:val="27"/>
          <w:szCs w:val="27"/>
          <w:lang w:eastAsia="en-US"/>
        </w:rPr>
        <w:t xml:space="preserve"> наказания в виде административного штрафа. </w:t>
      </w:r>
    </w:p>
    <w:p w:rsidR="00227625" w:rsidRPr="00227625" w:rsidP="00227625" w14:paraId="264C80ED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FA0969" w:rsidP="00227625" w14:paraId="5FFAD6E4" w14:textId="77777777">
      <w:pPr>
        <w:ind w:firstLine="709"/>
        <w:jc w:val="center"/>
        <w:rPr>
          <w:rFonts w:eastAsia="Calibri"/>
          <w:b/>
          <w:sz w:val="27"/>
          <w:szCs w:val="27"/>
          <w:lang w:eastAsia="en-US"/>
        </w:rPr>
      </w:pPr>
    </w:p>
    <w:p w:rsidR="00227625" w:rsidRPr="00227625" w:rsidP="00227625" w14:paraId="3512DE04" w14:textId="77777777">
      <w:pPr>
        <w:ind w:firstLine="709"/>
        <w:jc w:val="center"/>
        <w:rPr>
          <w:rFonts w:eastAsia="Calibri"/>
          <w:b/>
          <w:sz w:val="27"/>
          <w:szCs w:val="27"/>
          <w:lang w:eastAsia="en-US"/>
        </w:rPr>
      </w:pPr>
      <w:r w:rsidRPr="00227625">
        <w:rPr>
          <w:rFonts w:eastAsia="Calibri"/>
          <w:b/>
          <w:sz w:val="27"/>
          <w:szCs w:val="27"/>
          <w:lang w:eastAsia="en-US"/>
        </w:rPr>
        <w:t>ПОСТАНОВИЛ:</w:t>
      </w:r>
    </w:p>
    <w:p w:rsidR="00227625" w:rsidRPr="00227625" w:rsidP="00227625" w14:paraId="2FDC1C9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227625" w:rsidRPr="00227625" w:rsidP="00227625" w14:paraId="2A419E3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Признать </w:t>
      </w:r>
      <w:r w:rsidRPr="00FA0969" w:rsidR="00FA0969">
        <w:rPr>
          <w:rFonts w:eastAsia="Calibri"/>
          <w:sz w:val="27"/>
          <w:szCs w:val="27"/>
          <w:lang w:eastAsia="en-US"/>
        </w:rPr>
        <w:t xml:space="preserve">Байсагурова Рамзана Умаровича </w:t>
      </w:r>
      <w:r w:rsidRPr="00227625">
        <w:rPr>
          <w:rFonts w:eastAsia="Calibri"/>
          <w:sz w:val="27"/>
          <w:szCs w:val="27"/>
          <w:lang w:eastAsia="en-US"/>
        </w:rPr>
        <w:t xml:space="preserve">виновным в совершении административного правонарушения, предусмотренного ч. 2 ст. 12.2 Кодекса Российской Федерации об административных правонарушениях, и назначить </w:t>
      </w:r>
      <w:r w:rsidRPr="00227625">
        <w:rPr>
          <w:rFonts w:eastAsia="Calibri"/>
          <w:sz w:val="27"/>
          <w:szCs w:val="27"/>
          <w:lang w:eastAsia="en-US"/>
        </w:rPr>
        <w:t>административное наказание в виде административного штрафа в размере 5 000 (пять тысяч) рублей.</w:t>
      </w:r>
    </w:p>
    <w:p w:rsidR="00227625" w:rsidRPr="00227625" w:rsidP="00227625" w14:paraId="325FFAF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Административный штраф подлежит перечислению на счет: </w:t>
      </w:r>
    </w:p>
    <w:p w:rsidR="00FA0969" w:rsidRPr="00FA0969" w:rsidP="00FA0969" w14:paraId="272B1AFD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УФК по Ханты-Мансийскому автономному округу – Югре (УМВД России по ХМАО-Югре);</w:t>
      </w:r>
    </w:p>
    <w:p w:rsidR="00FA0969" w:rsidRPr="00FA0969" w:rsidP="00FA0969" w14:paraId="3BB7262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ИНН 8601010390;</w:t>
      </w:r>
    </w:p>
    <w:p w:rsidR="00FA0969" w:rsidRPr="00FA0969" w:rsidP="00FA0969" w14:paraId="7C3FF35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ОКТМО: 71871000;</w:t>
      </w:r>
    </w:p>
    <w:p w:rsidR="00FA0969" w:rsidRPr="00FA0969" w:rsidP="00FA0969" w14:paraId="3C66775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КБК: 18811601123010001140;</w:t>
      </w:r>
    </w:p>
    <w:p w:rsidR="00FA0969" w:rsidRPr="00FA0969" w:rsidP="00FA0969" w14:paraId="41FE1E40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Лицевой счет: 04871342940;</w:t>
      </w:r>
    </w:p>
    <w:p w:rsidR="00FA0969" w:rsidRPr="00FA0969" w:rsidP="00FA0969" w14:paraId="4CDB539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Единый казначейский счет: 40102810245370000007;</w:t>
      </w:r>
    </w:p>
    <w:p w:rsidR="00FA0969" w:rsidRPr="00FA0969" w:rsidP="00FA0969" w14:paraId="1521C51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Казначейский счет: 03100643000000018700;</w:t>
      </w:r>
    </w:p>
    <w:p w:rsidR="00FA0969" w:rsidRPr="00FA0969" w:rsidP="00FA0969" w14:paraId="4B93781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КПП: 860101001;</w:t>
      </w:r>
    </w:p>
    <w:p w:rsidR="00FA0969" w:rsidRPr="00FA0969" w:rsidP="00FA0969" w14:paraId="73722D8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БИК: 007162163;</w:t>
      </w:r>
    </w:p>
    <w:p w:rsidR="00FA0969" w:rsidRPr="00FA0969" w:rsidP="00FA0969" w14:paraId="7E491F2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>Банк получателя: РКЦ Ханты-Мансийск г. Ханты-Мансийск;</w:t>
      </w:r>
    </w:p>
    <w:p w:rsidR="00FA0969" w:rsidP="00FA0969" w14:paraId="563C30B2" w14:textId="5B5333F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A0969">
        <w:rPr>
          <w:rFonts w:eastAsia="Calibri"/>
          <w:sz w:val="27"/>
          <w:szCs w:val="27"/>
          <w:lang w:eastAsia="en-US"/>
        </w:rPr>
        <w:t xml:space="preserve">УИН: </w:t>
      </w:r>
      <w:r w:rsidR="001142AC">
        <w:rPr>
          <w:rFonts w:eastAsia="Calibri"/>
          <w:sz w:val="27"/>
          <w:szCs w:val="27"/>
          <w:lang w:eastAsia="en-US"/>
        </w:rPr>
        <w:t>---</w:t>
      </w:r>
    </w:p>
    <w:p w:rsidR="00227625" w:rsidRPr="00227625" w:rsidP="00FA0969" w14:paraId="5E24F24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7625" w:rsidRPr="00227625" w:rsidP="00227625" w14:paraId="4A708BC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227625" w:rsidRPr="00227625" w:rsidP="00227625" w14:paraId="5AAF2B48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27625" w:rsidRPr="00227625" w:rsidP="00227625" w14:paraId="0D1C48C5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227625" w:rsidRPr="00227625" w:rsidP="00227625" w14:paraId="1120585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227625" w:rsidRPr="00227625" w:rsidP="00227625" w14:paraId="20EA43AC" w14:textId="18F28B8A">
      <w:pPr>
        <w:jc w:val="both"/>
        <w:rPr>
          <w:rFonts w:eastAsia="Calibri"/>
          <w:sz w:val="27"/>
          <w:szCs w:val="27"/>
          <w:lang w:eastAsia="en-US"/>
        </w:rPr>
      </w:pPr>
      <w:r w:rsidRPr="00227625">
        <w:rPr>
          <w:rFonts w:eastAsia="Calibri"/>
          <w:sz w:val="27"/>
          <w:szCs w:val="27"/>
          <w:lang w:eastAsia="en-US"/>
        </w:rPr>
        <w:t>Мировой судья</w:t>
      </w:r>
      <w:r w:rsidRPr="00227625">
        <w:rPr>
          <w:rFonts w:eastAsia="Calibri"/>
          <w:sz w:val="27"/>
          <w:szCs w:val="27"/>
          <w:lang w:eastAsia="en-US"/>
        </w:rPr>
        <w:tab/>
      </w:r>
      <w:r w:rsidRPr="00227625">
        <w:rPr>
          <w:rFonts w:eastAsia="Calibri"/>
          <w:sz w:val="27"/>
          <w:szCs w:val="27"/>
          <w:lang w:eastAsia="en-US"/>
        </w:rPr>
        <w:tab/>
      </w:r>
      <w:r w:rsidRPr="00227625">
        <w:rPr>
          <w:rFonts w:eastAsia="Calibri"/>
          <w:sz w:val="27"/>
          <w:szCs w:val="27"/>
          <w:lang w:eastAsia="en-US"/>
        </w:rPr>
        <w:tab/>
      </w:r>
      <w:r w:rsidRPr="00227625">
        <w:rPr>
          <w:rFonts w:eastAsia="Calibri"/>
          <w:sz w:val="27"/>
          <w:szCs w:val="27"/>
          <w:lang w:eastAsia="en-US"/>
        </w:rPr>
        <w:tab/>
      </w:r>
      <w:r w:rsidRPr="00227625">
        <w:rPr>
          <w:rFonts w:eastAsia="Calibri"/>
          <w:sz w:val="27"/>
          <w:szCs w:val="27"/>
          <w:lang w:eastAsia="en-US"/>
        </w:rPr>
        <w:tab/>
      </w:r>
      <w:r w:rsidRPr="00227625">
        <w:rPr>
          <w:rFonts w:eastAsia="Calibri"/>
          <w:sz w:val="27"/>
          <w:szCs w:val="27"/>
          <w:lang w:eastAsia="en-US"/>
        </w:rPr>
        <w:tab/>
        <w:t xml:space="preserve">                 Е.И. Костарева</w:t>
      </w:r>
    </w:p>
    <w:p w:rsidR="00227625" w:rsidRPr="00227625" w:rsidP="00227625" w14:paraId="5632E231" w14:textId="77777777">
      <w:pPr>
        <w:jc w:val="both"/>
        <w:rPr>
          <w:rFonts w:eastAsia="Calibri"/>
          <w:sz w:val="27"/>
          <w:szCs w:val="27"/>
          <w:lang w:eastAsia="en-US"/>
        </w:rPr>
      </w:pPr>
    </w:p>
    <w:p w:rsidR="00012BF6" w:rsidRPr="00227625" w:rsidP="00227625" w14:paraId="791C614A" w14:textId="21FD9965">
      <w:pPr>
        <w:jc w:val="both"/>
        <w:rPr>
          <w:rFonts w:eastAsia="Calibri"/>
          <w:sz w:val="27"/>
          <w:szCs w:val="27"/>
          <w:lang w:eastAsia="en-US"/>
        </w:rPr>
      </w:pPr>
    </w:p>
    <w:sectPr w:rsidSect="00C13D17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4436764"/>
      <w:docPartObj>
        <w:docPartGallery w:val="Page Numbers (Top of Page)"/>
        <w:docPartUnique/>
      </w:docPartObj>
    </w:sdtPr>
    <w:sdtContent>
      <w:p w:rsidR="0004507A" w14:paraId="672A8CB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969">
          <w:rPr>
            <w:noProof/>
          </w:rPr>
          <w:t>4</w:t>
        </w:r>
        <w:r>
          <w:fldChar w:fldCharType="end"/>
        </w:r>
      </w:p>
    </w:sdtContent>
  </w:sdt>
  <w:p w:rsidR="0004507A" w14:paraId="666566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EB3ED1B" w14:textId="77777777">
    <w:pPr>
      <w:pStyle w:val="Header"/>
    </w:pPr>
    <w:r w:rsidRPr="00437ADA">
      <w:t xml:space="preserve">УИД </w:t>
    </w:r>
    <w:r w:rsidR="00411F21">
      <w:t>86</w:t>
    </w:r>
    <w:r w:rsidRPr="00437ADA">
      <w:t>MS00</w:t>
    </w:r>
    <w:r w:rsidR="008B553E">
      <w:t>0</w:t>
    </w:r>
    <w:r w:rsidR="00227625">
      <w:t>5</w:t>
    </w:r>
    <w:r w:rsidRPr="00437ADA">
      <w:t>-01-202</w:t>
    </w:r>
    <w:r w:rsidR="00D7286A">
      <w:t>5</w:t>
    </w:r>
    <w:r w:rsidRPr="00437ADA">
      <w:t>-0</w:t>
    </w:r>
    <w:r w:rsidR="008E1AA5">
      <w:t>0</w:t>
    </w:r>
    <w:r w:rsidR="00227625">
      <w:t>671</w:t>
    </w:r>
    <w:r w:rsidR="00B46DC8">
      <w:t>0</w:t>
    </w:r>
    <w:r w:rsidRPr="00437ADA">
      <w:t>-</w:t>
    </w:r>
    <w:r w:rsidR="00227625">
      <w:t>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2BF6"/>
    <w:rsid w:val="0001479C"/>
    <w:rsid w:val="00014B04"/>
    <w:rsid w:val="00020AE9"/>
    <w:rsid w:val="000215F0"/>
    <w:rsid w:val="00024319"/>
    <w:rsid w:val="00024F20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1ED6"/>
    <w:rsid w:val="0006214C"/>
    <w:rsid w:val="000635E1"/>
    <w:rsid w:val="000657AF"/>
    <w:rsid w:val="00066089"/>
    <w:rsid w:val="00071599"/>
    <w:rsid w:val="00074459"/>
    <w:rsid w:val="0007643D"/>
    <w:rsid w:val="00082BB2"/>
    <w:rsid w:val="000850F9"/>
    <w:rsid w:val="000850FB"/>
    <w:rsid w:val="000865F4"/>
    <w:rsid w:val="0009103F"/>
    <w:rsid w:val="00092D41"/>
    <w:rsid w:val="000970A1"/>
    <w:rsid w:val="000A0024"/>
    <w:rsid w:val="000A0B5A"/>
    <w:rsid w:val="000A194C"/>
    <w:rsid w:val="000A4484"/>
    <w:rsid w:val="000A46F5"/>
    <w:rsid w:val="000A7E5C"/>
    <w:rsid w:val="000A7E66"/>
    <w:rsid w:val="000B0466"/>
    <w:rsid w:val="000B2CEB"/>
    <w:rsid w:val="000C0A7C"/>
    <w:rsid w:val="000C107F"/>
    <w:rsid w:val="000C234D"/>
    <w:rsid w:val="000C5F40"/>
    <w:rsid w:val="000C79E5"/>
    <w:rsid w:val="000D05F5"/>
    <w:rsid w:val="000D1DE9"/>
    <w:rsid w:val="000D322D"/>
    <w:rsid w:val="000D344D"/>
    <w:rsid w:val="000D3D12"/>
    <w:rsid w:val="000E0FD3"/>
    <w:rsid w:val="000E3673"/>
    <w:rsid w:val="000E4275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142AC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8AA"/>
    <w:rsid w:val="00136A1B"/>
    <w:rsid w:val="00141DE5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27625"/>
    <w:rsid w:val="00233096"/>
    <w:rsid w:val="00233204"/>
    <w:rsid w:val="002333F1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323"/>
    <w:rsid w:val="00280581"/>
    <w:rsid w:val="00281CB2"/>
    <w:rsid w:val="00281D51"/>
    <w:rsid w:val="002823F1"/>
    <w:rsid w:val="00284E81"/>
    <w:rsid w:val="0029024F"/>
    <w:rsid w:val="00292D59"/>
    <w:rsid w:val="002947AB"/>
    <w:rsid w:val="00295AFF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F29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240"/>
    <w:rsid w:val="003260ED"/>
    <w:rsid w:val="00326268"/>
    <w:rsid w:val="003302FF"/>
    <w:rsid w:val="00333D54"/>
    <w:rsid w:val="00340888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1F21"/>
    <w:rsid w:val="004135E4"/>
    <w:rsid w:val="00414129"/>
    <w:rsid w:val="004154D5"/>
    <w:rsid w:val="00417C4A"/>
    <w:rsid w:val="00427652"/>
    <w:rsid w:val="00427C3C"/>
    <w:rsid w:val="004326C6"/>
    <w:rsid w:val="004363F6"/>
    <w:rsid w:val="00436B37"/>
    <w:rsid w:val="004374F6"/>
    <w:rsid w:val="00437ADA"/>
    <w:rsid w:val="00440F40"/>
    <w:rsid w:val="00441E87"/>
    <w:rsid w:val="0044314A"/>
    <w:rsid w:val="00445180"/>
    <w:rsid w:val="00445AC5"/>
    <w:rsid w:val="0044775B"/>
    <w:rsid w:val="0045425B"/>
    <w:rsid w:val="004547F3"/>
    <w:rsid w:val="004558C6"/>
    <w:rsid w:val="00456CB3"/>
    <w:rsid w:val="00457308"/>
    <w:rsid w:val="00460409"/>
    <w:rsid w:val="00461077"/>
    <w:rsid w:val="004636ED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069"/>
    <w:rsid w:val="004C03D7"/>
    <w:rsid w:val="004C5DA1"/>
    <w:rsid w:val="004C73F0"/>
    <w:rsid w:val="004D05EA"/>
    <w:rsid w:val="004D21D1"/>
    <w:rsid w:val="004D72CB"/>
    <w:rsid w:val="004E10CA"/>
    <w:rsid w:val="004E27A9"/>
    <w:rsid w:val="004E27CE"/>
    <w:rsid w:val="004E44F2"/>
    <w:rsid w:val="004E4BE8"/>
    <w:rsid w:val="004E543F"/>
    <w:rsid w:val="004E57A3"/>
    <w:rsid w:val="004F392C"/>
    <w:rsid w:val="004F60E0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A31"/>
    <w:rsid w:val="00540B4C"/>
    <w:rsid w:val="0054278F"/>
    <w:rsid w:val="00546A00"/>
    <w:rsid w:val="00546D3F"/>
    <w:rsid w:val="0055031B"/>
    <w:rsid w:val="00551588"/>
    <w:rsid w:val="00560749"/>
    <w:rsid w:val="00562939"/>
    <w:rsid w:val="00562C07"/>
    <w:rsid w:val="00572F55"/>
    <w:rsid w:val="00573F98"/>
    <w:rsid w:val="00575829"/>
    <w:rsid w:val="00584466"/>
    <w:rsid w:val="00597FC7"/>
    <w:rsid w:val="005A0A6C"/>
    <w:rsid w:val="005A26F8"/>
    <w:rsid w:val="005A389C"/>
    <w:rsid w:val="005A527B"/>
    <w:rsid w:val="005B1162"/>
    <w:rsid w:val="005B17EA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535F"/>
    <w:rsid w:val="00606097"/>
    <w:rsid w:val="00607569"/>
    <w:rsid w:val="00610747"/>
    <w:rsid w:val="006124E6"/>
    <w:rsid w:val="00614D0D"/>
    <w:rsid w:val="0061522C"/>
    <w:rsid w:val="00617AF3"/>
    <w:rsid w:val="0062103D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2FF"/>
    <w:rsid w:val="00655A03"/>
    <w:rsid w:val="00656612"/>
    <w:rsid w:val="00661405"/>
    <w:rsid w:val="00662CC0"/>
    <w:rsid w:val="0066395F"/>
    <w:rsid w:val="00664CEF"/>
    <w:rsid w:val="00667B05"/>
    <w:rsid w:val="0067140D"/>
    <w:rsid w:val="00671D03"/>
    <w:rsid w:val="00672515"/>
    <w:rsid w:val="00674AFC"/>
    <w:rsid w:val="00681BBB"/>
    <w:rsid w:val="0068737B"/>
    <w:rsid w:val="0068764F"/>
    <w:rsid w:val="006900A7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725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6D4D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8A5"/>
    <w:rsid w:val="00751CF3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97EF0"/>
    <w:rsid w:val="007A08CA"/>
    <w:rsid w:val="007A0AA8"/>
    <w:rsid w:val="007A4C14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460E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1FC3"/>
    <w:rsid w:val="00853863"/>
    <w:rsid w:val="00854159"/>
    <w:rsid w:val="008564F2"/>
    <w:rsid w:val="0086266D"/>
    <w:rsid w:val="00865EEE"/>
    <w:rsid w:val="00870BCF"/>
    <w:rsid w:val="00871237"/>
    <w:rsid w:val="00871DB4"/>
    <w:rsid w:val="00875074"/>
    <w:rsid w:val="008760EF"/>
    <w:rsid w:val="00876C32"/>
    <w:rsid w:val="0087756A"/>
    <w:rsid w:val="00881742"/>
    <w:rsid w:val="00882F3A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553E"/>
    <w:rsid w:val="008C07D2"/>
    <w:rsid w:val="008C0EDD"/>
    <w:rsid w:val="008C2308"/>
    <w:rsid w:val="008C3529"/>
    <w:rsid w:val="008C5BDB"/>
    <w:rsid w:val="008D2A1E"/>
    <w:rsid w:val="008D75CF"/>
    <w:rsid w:val="008E1AA5"/>
    <w:rsid w:val="008E3D72"/>
    <w:rsid w:val="008E5A57"/>
    <w:rsid w:val="008F34D1"/>
    <w:rsid w:val="009009D0"/>
    <w:rsid w:val="00904A6A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6AB"/>
    <w:rsid w:val="00947687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46B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300F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E7920"/>
    <w:rsid w:val="00AF09B7"/>
    <w:rsid w:val="00AF3C53"/>
    <w:rsid w:val="00B010E5"/>
    <w:rsid w:val="00B0164A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46DC8"/>
    <w:rsid w:val="00B51702"/>
    <w:rsid w:val="00B51C4D"/>
    <w:rsid w:val="00B523C2"/>
    <w:rsid w:val="00B52EFE"/>
    <w:rsid w:val="00B534CF"/>
    <w:rsid w:val="00B540A0"/>
    <w:rsid w:val="00B55256"/>
    <w:rsid w:val="00B572FE"/>
    <w:rsid w:val="00B60920"/>
    <w:rsid w:val="00B634BD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30F"/>
    <w:rsid w:val="00BB09EB"/>
    <w:rsid w:val="00BC02B6"/>
    <w:rsid w:val="00BC0E9E"/>
    <w:rsid w:val="00BC17C1"/>
    <w:rsid w:val="00BC34C0"/>
    <w:rsid w:val="00BC5608"/>
    <w:rsid w:val="00BC6163"/>
    <w:rsid w:val="00BD21B9"/>
    <w:rsid w:val="00BD3C1E"/>
    <w:rsid w:val="00BD502A"/>
    <w:rsid w:val="00BD7086"/>
    <w:rsid w:val="00BD7454"/>
    <w:rsid w:val="00BE5D97"/>
    <w:rsid w:val="00BE7AD3"/>
    <w:rsid w:val="00C0296E"/>
    <w:rsid w:val="00C05C1E"/>
    <w:rsid w:val="00C064FE"/>
    <w:rsid w:val="00C134EC"/>
    <w:rsid w:val="00C1367C"/>
    <w:rsid w:val="00C13D17"/>
    <w:rsid w:val="00C17913"/>
    <w:rsid w:val="00C22DC1"/>
    <w:rsid w:val="00C25FA9"/>
    <w:rsid w:val="00C2654C"/>
    <w:rsid w:val="00C2674C"/>
    <w:rsid w:val="00C3020A"/>
    <w:rsid w:val="00C361D3"/>
    <w:rsid w:val="00C40F94"/>
    <w:rsid w:val="00C4131F"/>
    <w:rsid w:val="00C440F9"/>
    <w:rsid w:val="00C4615E"/>
    <w:rsid w:val="00C505ED"/>
    <w:rsid w:val="00C51F8A"/>
    <w:rsid w:val="00C52F82"/>
    <w:rsid w:val="00C52FBE"/>
    <w:rsid w:val="00C541AD"/>
    <w:rsid w:val="00C61276"/>
    <w:rsid w:val="00C636A2"/>
    <w:rsid w:val="00C637E6"/>
    <w:rsid w:val="00C63E2E"/>
    <w:rsid w:val="00C66938"/>
    <w:rsid w:val="00C675DE"/>
    <w:rsid w:val="00C709C0"/>
    <w:rsid w:val="00C73D32"/>
    <w:rsid w:val="00C73E51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89F"/>
    <w:rsid w:val="00CD6296"/>
    <w:rsid w:val="00CD7676"/>
    <w:rsid w:val="00CD7DF7"/>
    <w:rsid w:val="00CE39E8"/>
    <w:rsid w:val="00CF055E"/>
    <w:rsid w:val="00CF18C7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69B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286A"/>
    <w:rsid w:val="00D74813"/>
    <w:rsid w:val="00D803BC"/>
    <w:rsid w:val="00D83204"/>
    <w:rsid w:val="00D83275"/>
    <w:rsid w:val="00D8376D"/>
    <w:rsid w:val="00D85C02"/>
    <w:rsid w:val="00D86F04"/>
    <w:rsid w:val="00D91CB8"/>
    <w:rsid w:val="00D92CC7"/>
    <w:rsid w:val="00D93BF3"/>
    <w:rsid w:val="00DA5AEE"/>
    <w:rsid w:val="00DB5589"/>
    <w:rsid w:val="00DB5AF3"/>
    <w:rsid w:val="00DB63EF"/>
    <w:rsid w:val="00DC3CCB"/>
    <w:rsid w:val="00DC4754"/>
    <w:rsid w:val="00DC4D00"/>
    <w:rsid w:val="00DC58F7"/>
    <w:rsid w:val="00DC6A68"/>
    <w:rsid w:val="00DD364D"/>
    <w:rsid w:val="00DD4BAC"/>
    <w:rsid w:val="00DD6214"/>
    <w:rsid w:val="00DD7983"/>
    <w:rsid w:val="00DE4DF3"/>
    <w:rsid w:val="00DF1E97"/>
    <w:rsid w:val="00DF3E62"/>
    <w:rsid w:val="00DF5B3B"/>
    <w:rsid w:val="00E00449"/>
    <w:rsid w:val="00E02EB8"/>
    <w:rsid w:val="00E06F0A"/>
    <w:rsid w:val="00E07C27"/>
    <w:rsid w:val="00E10097"/>
    <w:rsid w:val="00E1034A"/>
    <w:rsid w:val="00E111FA"/>
    <w:rsid w:val="00E22407"/>
    <w:rsid w:val="00E2264B"/>
    <w:rsid w:val="00E23A83"/>
    <w:rsid w:val="00E23EF1"/>
    <w:rsid w:val="00E259BB"/>
    <w:rsid w:val="00E30773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82F62"/>
    <w:rsid w:val="00E91DF1"/>
    <w:rsid w:val="00E922A6"/>
    <w:rsid w:val="00E92D46"/>
    <w:rsid w:val="00E93D33"/>
    <w:rsid w:val="00E94914"/>
    <w:rsid w:val="00EA2442"/>
    <w:rsid w:val="00EA49CC"/>
    <w:rsid w:val="00EA500E"/>
    <w:rsid w:val="00EB0B88"/>
    <w:rsid w:val="00EB145E"/>
    <w:rsid w:val="00EB21B0"/>
    <w:rsid w:val="00EB2BF3"/>
    <w:rsid w:val="00EB3082"/>
    <w:rsid w:val="00EB4CB9"/>
    <w:rsid w:val="00EB5F9C"/>
    <w:rsid w:val="00EB6551"/>
    <w:rsid w:val="00EC0321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631"/>
    <w:rsid w:val="00EF5CB2"/>
    <w:rsid w:val="00EF64D1"/>
    <w:rsid w:val="00EF6A57"/>
    <w:rsid w:val="00F02CD1"/>
    <w:rsid w:val="00F02D68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5D15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0969"/>
    <w:rsid w:val="00FA4701"/>
    <w:rsid w:val="00FA58F0"/>
    <w:rsid w:val="00FA6C13"/>
    <w:rsid w:val="00FB00E5"/>
    <w:rsid w:val="00FB1432"/>
    <w:rsid w:val="00FB1A54"/>
    <w:rsid w:val="00FB1D4C"/>
    <w:rsid w:val="00FB319C"/>
    <w:rsid w:val="00FC255C"/>
    <w:rsid w:val="00FC3BA9"/>
    <w:rsid w:val="00FD6290"/>
    <w:rsid w:val="00FD6C41"/>
    <w:rsid w:val="00FE22B2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  <w:style w:type="paragraph" w:styleId="BodyText">
    <w:name w:val="Body Text"/>
    <w:basedOn w:val="Normal"/>
    <w:link w:val="a3"/>
    <w:rsid w:val="00FA4701"/>
    <w:pPr>
      <w:jc w:val="both"/>
    </w:pPr>
    <w:rPr>
      <w:b/>
      <w:bCs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FA4701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B167-337B-438B-98CC-AD8134BE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